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6E" w:rsidRPr="00370930" w:rsidRDefault="004E186E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3709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Zakon o ohranitvi mase</w:t>
      </w:r>
    </w:p>
    <w:p w:rsidR="004E186E" w:rsidRDefault="004E186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Masa snovi se med kemijsko reakcijo ne spremeni. Masa reaktantov je enaka masi </w:t>
      </w:r>
      <w:r w:rsidR="001C615A"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produktov 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Antoine</w:t>
      </w:r>
      <w:proofErr w:type="spellEnd"/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L. </w:t>
      </w:r>
      <w:proofErr w:type="spellStart"/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Lavoisier</w:t>
      </w:r>
      <w:proofErr w:type="spellEnd"/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1743-1794)</w:t>
      </w:r>
      <w:r w:rsidR="001C615A"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70930" w:rsidRPr="00370930" w:rsidRDefault="0037093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Učbenik str.: 68</w:t>
      </w:r>
    </w:p>
    <w:p w:rsidR="004E186E" w:rsidRPr="00370930" w:rsidRDefault="001C61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sz w:val="24"/>
          <w:szCs w:val="24"/>
        </w:rPr>
        <w:t xml:space="preserve">Sledi spletni strani in se preizkusi v nalogah: </w:t>
      </w:r>
      <w:hyperlink r:id="rId7" w:history="1">
        <w:r w:rsidR="00031198" w:rsidRPr="00370930">
          <w:rPr>
            <w:rStyle w:val="Hiperpovezava"/>
            <w:rFonts w:ascii="Times New Roman" w:hAnsi="Times New Roman" w:cs="Times New Roman"/>
            <w:sz w:val="24"/>
            <w:szCs w:val="24"/>
          </w:rPr>
          <w:t>https://eucbeniki.sio.si/kemija8/1235/index2.html</w:t>
        </w:r>
      </w:hyperlink>
      <w:r w:rsidR="00031198" w:rsidRPr="0037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6E" w:rsidRPr="00370930" w:rsidRDefault="004E186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 se masa snovi pri kemijski reakciji ohrani, se atomi med reakcijo samo preuredijo, njihovo število pa je pred reakcijo in po njej enako.</w:t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Vsako kemijsko reakcijo moramo urediti, kar pomeni, da moramo določiti </w:t>
      </w:r>
      <w:r w:rsidRPr="0037093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koeficiente 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(število molov) za vsako snov, ki sodeluje v kemijski reakciji. Iz urejene kemijske enačbe določimo razmerje množin reaktantov in produktov in s tem tudi razmerje njihovih mas.</w:t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Primeri enostavno zapisanih in urejenih kemijskih enačb:</w:t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 + </w:t>
      </w:r>
      <w:r w:rsidRPr="0037093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→ </w:t>
      </w:r>
      <w:r w:rsidRPr="0037093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Krepko označene številke so koeficienti kemijske enačbe. Koeficienti so cela števila. Koeficiente s številko 1 po dogovoru ne pišemo.</w:t>
      </w:r>
    </w:p>
    <w:p w:rsidR="001C615A" w:rsidRPr="00370930" w:rsidRDefault="001C61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b/>
          <w:bCs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217FC0D" wp14:editId="5D2D40E2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4562475" cy="3421380"/>
            <wp:effectExtent l="0" t="0" r="9525" b="7620"/>
            <wp:wrapSquare wrapText="bothSides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BC1C71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bCs/>
          <w:noProof/>
          <w:lang w:eastAsia="sl-SI"/>
        </w:rPr>
        <w:lastRenderedPageBreak/>
        <w:drawing>
          <wp:inline distT="0" distB="0" distL="0" distR="0" wp14:anchorId="2DA36D85" wp14:editId="71AD4EDF">
            <wp:extent cx="5094605" cy="3276600"/>
            <wp:effectExtent l="0" t="0" r="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4"/>
                    <a:stretch/>
                  </pic:blipFill>
                  <pic:spPr bwMode="auto">
                    <a:xfrm>
                      <a:off x="0" y="0"/>
                      <a:ext cx="5143221" cy="330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15A" w:rsidRPr="00370930" w:rsidRDefault="001C615A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C615A" w:rsidRPr="00370930" w:rsidRDefault="001C615A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3709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Vrste kemijskih reakcij:</w:t>
      </w:r>
    </w:p>
    <w:p w:rsidR="001C615A" w:rsidRPr="00370930" w:rsidRDefault="001C61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noProof/>
          <w:lang w:eastAsia="sl-SI"/>
        </w:rPr>
        <w:drawing>
          <wp:inline distT="0" distB="0" distL="0" distR="0">
            <wp:extent cx="5200650" cy="3534817"/>
            <wp:effectExtent l="0" t="0" r="0" b="8890"/>
            <wp:docPr id="1" name="Slika 1" descr="Rezultat iskanja slik za vrste kemijskih reakc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vrste kemijskih reakci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443" cy="35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5A" w:rsidRPr="00370930" w:rsidRDefault="00BC1C71">
      <w:pPr>
        <w:rPr>
          <w:rFonts w:ascii="Times New Roman" w:hAnsi="Times New Roman" w:cs="Times New Roman"/>
        </w:rPr>
      </w:pPr>
      <w:r w:rsidRPr="00370930">
        <w:rPr>
          <w:rFonts w:ascii="Times New Roman" w:hAnsi="Times New Roman" w:cs="Times New Roman"/>
          <w:sz w:val="24"/>
          <w:szCs w:val="24"/>
        </w:rPr>
        <w:t xml:space="preserve">Preizkusi se: </w:t>
      </w:r>
      <w:hyperlink r:id="rId11" w:history="1">
        <w:r w:rsidRPr="00370930">
          <w:rPr>
            <w:rStyle w:val="Hiperpovezava"/>
            <w:rFonts w:ascii="Times New Roman" w:hAnsi="Times New Roman" w:cs="Times New Roman"/>
          </w:rPr>
          <w:t>http://www.osbos.si/ekemija/e-gradivo/5-sklop/utrjevanje2.html</w:t>
        </w:r>
      </w:hyperlink>
    </w:p>
    <w:p w:rsidR="00BC1C71" w:rsidRPr="00370930" w:rsidRDefault="00BC1C71">
      <w:pPr>
        <w:rPr>
          <w:rFonts w:ascii="Times New Roman" w:hAnsi="Times New Roman" w:cs="Times New Roman"/>
          <w:sz w:val="24"/>
          <w:szCs w:val="24"/>
        </w:rPr>
      </w:pPr>
      <w:r w:rsidRPr="00370930">
        <w:rPr>
          <w:rFonts w:ascii="Times New Roman" w:hAnsi="Times New Roman" w:cs="Times New Roman"/>
        </w:rPr>
        <w:t xml:space="preserve">In še nekaj zanimivega: </w:t>
      </w:r>
    </w:p>
    <w:p w:rsidR="004E186E" w:rsidRPr="00370930" w:rsidRDefault="000B26E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E186E" w:rsidRPr="00370930">
          <w:rPr>
            <w:rStyle w:val="Hiperpovezava"/>
            <w:rFonts w:ascii="Times New Roman" w:hAnsi="Times New Roman" w:cs="Times New Roman"/>
            <w:sz w:val="24"/>
            <w:szCs w:val="24"/>
          </w:rPr>
          <w:t>https://interaktivne-vaje.si/kemija/kemijske_reakcije.html</w:t>
        </w:r>
      </w:hyperlink>
      <w:r w:rsidR="004E186E" w:rsidRPr="0037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25" w:rsidRPr="00370930" w:rsidRDefault="000B26E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4E186E" w:rsidRPr="00370930">
          <w:rPr>
            <w:rStyle w:val="Hiperpovezava"/>
            <w:rFonts w:ascii="Times New Roman" w:hAnsi="Times New Roman" w:cs="Times New Roman"/>
            <w:sz w:val="24"/>
            <w:szCs w:val="24"/>
          </w:rPr>
          <w:t>http://www2.arnes.si/~morel/kem/kemre.htm</w:t>
        </w:r>
      </w:hyperlink>
      <w:r w:rsidR="004E186E" w:rsidRPr="0037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7FF" w:rsidRPr="004F282D" w:rsidRDefault="007B17F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F282D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Imaš še voljo za delo </w:t>
      </w:r>
      <w:r w:rsidRPr="004F282D">
        <w:rPr>
          <w:rFonts w:ascii="Times New Roman" w:hAnsi="Times New Roman" w:cs="Times New Roman"/>
          <w:b/>
          <w:color w:val="00B050"/>
          <w:sz w:val="24"/>
          <w:szCs w:val="24"/>
        </w:rPr>
        <w:sym w:font="Wingdings" w:char="F04A"/>
      </w:r>
      <w:r w:rsidRPr="004F28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potem </w:t>
      </w:r>
      <w:r w:rsidR="004F28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lahko </w:t>
      </w:r>
      <w:r w:rsidRPr="004F282D">
        <w:rPr>
          <w:rFonts w:ascii="Times New Roman" w:hAnsi="Times New Roman" w:cs="Times New Roman"/>
          <w:b/>
          <w:color w:val="00B050"/>
          <w:sz w:val="24"/>
          <w:szCs w:val="24"/>
        </w:rPr>
        <w:t>nadaljuj</w:t>
      </w:r>
      <w:r w:rsidR="004F282D">
        <w:rPr>
          <w:rFonts w:ascii="Times New Roman" w:hAnsi="Times New Roman" w:cs="Times New Roman"/>
          <w:b/>
          <w:color w:val="00B050"/>
          <w:sz w:val="24"/>
          <w:szCs w:val="24"/>
        </w:rPr>
        <w:t>eš</w:t>
      </w:r>
      <w:r w:rsidRPr="004F28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 novo snovjo </w:t>
      </w:r>
      <w:r w:rsidRPr="004F282D">
        <w:rPr>
          <w:rFonts w:ascii="Times New Roman" w:hAnsi="Times New Roman" w:cs="Times New Roman"/>
          <w:b/>
          <w:color w:val="00B050"/>
          <w:sz w:val="24"/>
          <w:szCs w:val="24"/>
        </w:rPr>
        <w:sym w:font="Wingdings" w:char="F04A"/>
      </w:r>
      <w:r w:rsidR="004F28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BC1C71" w:rsidRPr="00370930" w:rsidRDefault="00BC1C7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09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Energija pri kemijskih reakcija </w:t>
      </w:r>
    </w:p>
    <w:p w:rsidR="00BC1C71" w:rsidRPr="00370930" w:rsidRDefault="00B77C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Kemijska reakcija je energijska sprememba. </w:t>
      </w:r>
    </w:p>
    <w:p w:rsidR="00BC1C71" w:rsidRPr="00370930" w:rsidRDefault="00BC1C7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Energija se pojavlj</w:t>
      </w:r>
      <w:r w:rsidR="00B77C68"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v kemijskih reakcijah v obliki: </w:t>
      </w:r>
      <w:bookmarkStart w:id="0" w:name="_GoBack"/>
      <w:bookmarkEnd w:id="0"/>
    </w:p>
    <w:p w:rsidR="00BC1C71" w:rsidRPr="00370930" w:rsidRDefault="00BC1C71" w:rsidP="00BC1C71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toplote, </w:t>
      </w:r>
    </w:p>
    <w:p w:rsidR="00BC1C71" w:rsidRPr="00370930" w:rsidRDefault="00BC1C71" w:rsidP="00BC1C71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svetlobe ali </w:t>
      </w:r>
    </w:p>
    <w:p w:rsidR="00BC1C71" w:rsidRPr="00370930" w:rsidRDefault="00BC1C71" w:rsidP="00BC1C71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električne energije</w:t>
      </w:r>
      <w:r w:rsidRPr="00370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pri čemer je najbolj značilna sprememba toplote.</w:t>
      </w:r>
    </w:p>
    <w:p w:rsidR="00BC1C71" w:rsidRPr="00370930" w:rsidRDefault="00BC1C71" w:rsidP="00BC1C71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1C71" w:rsidRPr="00370930" w:rsidRDefault="00BC1C7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930">
        <w:rPr>
          <w:rFonts w:ascii="Times New Roman" w:hAnsi="Times New Roman" w:cs="Times New Roman"/>
          <w:b/>
          <w:color w:val="FF0000"/>
          <w:sz w:val="24"/>
          <w:szCs w:val="24"/>
        </w:rPr>
        <w:t>V učbeniku na stran</w:t>
      </w:r>
      <w:r w:rsidR="00B77C68" w:rsidRPr="00370930">
        <w:rPr>
          <w:rFonts w:ascii="Times New Roman" w:hAnsi="Times New Roman" w:cs="Times New Roman"/>
          <w:b/>
          <w:color w:val="FF0000"/>
          <w:sz w:val="24"/>
          <w:szCs w:val="24"/>
        </w:rPr>
        <w:t>i 70 in 71 odgovori na vprašanje</w:t>
      </w:r>
      <w:r w:rsidRPr="0037093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B77C68" w:rsidRPr="00370930" w:rsidRDefault="00B77C68" w:rsidP="00B77C68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Kakšna je razlika med endotermno in eksotermno spremembo? </w:t>
      </w:r>
    </w:p>
    <w:p w:rsidR="00B77C68" w:rsidRPr="00370930" w:rsidRDefault="00B77C68" w:rsidP="00B77C68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 tem podaj primere in nariši energijska diagrama. </w:t>
      </w:r>
    </w:p>
    <w:p w:rsidR="00BC1C71" w:rsidRPr="00370930" w:rsidRDefault="00BC1C71" w:rsidP="00BC1C71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1C71" w:rsidRPr="00370930" w:rsidRDefault="000B26E4" w:rsidP="00BC1C71">
      <w:pPr>
        <w:pStyle w:val="Odstavekseznama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4" w:history="1">
        <w:r w:rsidR="00BC1C71" w:rsidRPr="00370930">
          <w:rPr>
            <w:rStyle w:val="Hiperpovezava"/>
            <w:rFonts w:ascii="Times New Roman" w:hAnsi="Times New Roman" w:cs="Times New Roman"/>
          </w:rPr>
          <w:t>http://www.osbos.si/ekemija/e-gradivo/5-sklop/energija_pri_kemijskih_reakcijah.html</w:t>
        </w:r>
      </w:hyperlink>
    </w:p>
    <w:sectPr w:rsidR="00BC1C71" w:rsidRPr="00370930" w:rsidSect="00D3690E">
      <w:headerReference w:type="defaul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E4" w:rsidRDefault="000B26E4" w:rsidP="00D3690E">
      <w:pPr>
        <w:spacing w:after="0" w:line="240" w:lineRule="auto"/>
      </w:pPr>
      <w:r>
        <w:separator/>
      </w:r>
    </w:p>
  </w:endnote>
  <w:endnote w:type="continuationSeparator" w:id="0">
    <w:p w:rsidR="000B26E4" w:rsidRDefault="000B26E4" w:rsidP="00D3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E4" w:rsidRDefault="000B26E4" w:rsidP="00D3690E">
      <w:pPr>
        <w:spacing w:after="0" w:line="240" w:lineRule="auto"/>
      </w:pPr>
      <w:r>
        <w:separator/>
      </w:r>
    </w:p>
  </w:footnote>
  <w:footnote w:type="continuationSeparator" w:id="0">
    <w:p w:rsidR="000B26E4" w:rsidRDefault="000B26E4" w:rsidP="00D3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33"/>
      <w:gridCol w:w="6882"/>
    </w:tblGrid>
    <w:tr w:rsidR="00D3690E" w:rsidTr="00497B18">
      <w:trPr>
        <w:trHeight w:val="271"/>
      </w:trPr>
      <w:tc>
        <w:tcPr>
          <w:tcW w:w="1631" w:type="dxa"/>
          <w:vMerge w:val="restart"/>
          <w:hideMark/>
        </w:tcPr>
        <w:p w:rsidR="00D3690E" w:rsidRDefault="00D3690E" w:rsidP="00D3690E">
          <w:pPr>
            <w:spacing w:after="0"/>
            <w:rPr>
              <w:rFonts w:ascii="Tahoma" w:hAnsi="Tahoma" w:cs="Tahoma"/>
              <w:color w:val="292929"/>
              <w:sz w:val="16"/>
              <w:szCs w:val="16"/>
            </w:rPr>
          </w:pPr>
        </w:p>
      </w:tc>
      <w:tc>
        <w:tcPr>
          <w:tcW w:w="4106" w:type="dxa"/>
          <w:hideMark/>
        </w:tcPr>
        <w:p w:rsidR="00D3690E" w:rsidRDefault="00D3690E" w:rsidP="00D3690E">
          <w:pPr>
            <w:pStyle w:val="Naslov1"/>
            <w:tabs>
              <w:tab w:val="left" w:pos="4410"/>
            </w:tabs>
            <w:spacing w:line="256" w:lineRule="auto"/>
            <w:rPr>
              <w:rFonts w:ascii="Verdana" w:hAnsi="Verdana" w:cs="Tahoma"/>
              <w:color w:val="333333"/>
              <w:sz w:val="16"/>
              <w:szCs w:val="16"/>
              <w:lang w:eastAsia="en-US"/>
            </w:rPr>
          </w:pPr>
          <w:r>
            <w:rPr>
              <w:rFonts w:ascii="Verdana" w:hAnsi="Verdana" w:cs="Tahoma"/>
              <w:color w:val="333333"/>
              <w:sz w:val="16"/>
              <w:szCs w:val="16"/>
              <w:lang w:eastAsia="en-US"/>
            </w:rPr>
            <w:t>OSNOVNA ŠOLA 8 TALCEV LOGATEC</w:t>
          </w:r>
          <w:r>
            <w:rPr>
              <w:rFonts w:ascii="Verdana" w:hAnsi="Verdana" w:cs="Tahoma"/>
              <w:color w:val="333333"/>
              <w:sz w:val="16"/>
              <w:szCs w:val="16"/>
              <w:lang w:eastAsia="en-US"/>
            </w:rPr>
            <w:tab/>
            <w:t xml:space="preserve">Živa Vengust, prof.: </w:t>
          </w:r>
          <w:proofErr w:type="spellStart"/>
          <w:r>
            <w:rPr>
              <w:rFonts w:ascii="Verdana" w:hAnsi="Verdana" w:cs="Tahoma"/>
              <w:color w:val="333333"/>
              <w:sz w:val="16"/>
              <w:szCs w:val="16"/>
              <w:lang w:eastAsia="en-US"/>
            </w:rPr>
            <w:t>ke</w:t>
          </w:r>
          <w:proofErr w:type="spellEnd"/>
          <w:r>
            <w:rPr>
              <w:rFonts w:ascii="Verdana" w:hAnsi="Verdana" w:cs="Tahoma"/>
              <w:color w:val="333333"/>
              <w:sz w:val="16"/>
              <w:szCs w:val="16"/>
              <w:lang w:eastAsia="en-US"/>
            </w:rPr>
            <w:t>-bi</w:t>
          </w:r>
        </w:p>
      </w:tc>
    </w:tr>
    <w:tr w:rsidR="00D3690E" w:rsidTr="00D3690E">
      <w:trPr>
        <w:trHeight w:val="80"/>
      </w:trPr>
      <w:tc>
        <w:tcPr>
          <w:tcW w:w="1631" w:type="dxa"/>
          <w:vMerge/>
          <w:vAlign w:val="center"/>
          <w:hideMark/>
        </w:tcPr>
        <w:p w:rsidR="00D3690E" w:rsidRDefault="00D3690E" w:rsidP="00D3690E">
          <w:pPr>
            <w:spacing w:after="0"/>
            <w:rPr>
              <w:rFonts w:ascii="Tahoma" w:hAnsi="Tahoma" w:cs="Tahoma"/>
              <w:color w:val="292929"/>
              <w:sz w:val="16"/>
              <w:szCs w:val="16"/>
            </w:rPr>
          </w:pPr>
        </w:p>
      </w:tc>
      <w:tc>
        <w:tcPr>
          <w:tcW w:w="4106" w:type="dxa"/>
        </w:tcPr>
        <w:p w:rsidR="00D3690E" w:rsidRDefault="00D3690E" w:rsidP="00D3690E">
          <w:pPr>
            <w:pStyle w:val="Naslov1"/>
            <w:spacing w:line="256" w:lineRule="auto"/>
            <w:rPr>
              <w:rFonts w:ascii="Verdana" w:hAnsi="Verdana" w:cs="Tahoma"/>
              <w:color w:val="333333"/>
              <w:sz w:val="16"/>
              <w:szCs w:val="16"/>
              <w:lang w:eastAsia="en-US"/>
            </w:rPr>
          </w:pPr>
        </w:p>
      </w:tc>
    </w:tr>
  </w:tbl>
  <w:p w:rsidR="00D3690E" w:rsidRPr="00D3690E" w:rsidRDefault="00D3690E" w:rsidP="00D3690E">
    <w:pPr>
      <w:pStyle w:val="Glava"/>
      <w:tabs>
        <w:tab w:val="clear" w:pos="4536"/>
        <w:tab w:val="clear" w:pos="9072"/>
        <w:tab w:val="left" w:pos="3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4C3"/>
    <w:multiLevelType w:val="hybridMultilevel"/>
    <w:tmpl w:val="4F18B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21512"/>
    <w:multiLevelType w:val="hybridMultilevel"/>
    <w:tmpl w:val="830CD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F2615"/>
    <w:multiLevelType w:val="hybridMultilevel"/>
    <w:tmpl w:val="803CE9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E"/>
    <w:rsid w:val="00031198"/>
    <w:rsid w:val="000B26E4"/>
    <w:rsid w:val="001C615A"/>
    <w:rsid w:val="001E3D56"/>
    <w:rsid w:val="00370930"/>
    <w:rsid w:val="003C52F6"/>
    <w:rsid w:val="004E186E"/>
    <w:rsid w:val="004F282D"/>
    <w:rsid w:val="00516325"/>
    <w:rsid w:val="005E73AE"/>
    <w:rsid w:val="007B17FF"/>
    <w:rsid w:val="00A63C8E"/>
    <w:rsid w:val="00B77C68"/>
    <w:rsid w:val="00BC1C71"/>
    <w:rsid w:val="00D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50BAF"/>
  <w15:chartTrackingRefBased/>
  <w15:docId w15:val="{D80EE7B4-7FDC-449F-8F50-9D5109F5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D3690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E186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1C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690E"/>
  </w:style>
  <w:style w:type="paragraph" w:styleId="Noga">
    <w:name w:val="footer"/>
    <w:basedOn w:val="Navaden"/>
    <w:link w:val="NogaZnak"/>
    <w:uiPriority w:val="99"/>
    <w:unhideWhenUsed/>
    <w:rsid w:val="00D3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690E"/>
  </w:style>
  <w:style w:type="character" w:customStyle="1" w:styleId="Naslov1Znak">
    <w:name w:val="Naslov 1 Znak"/>
    <w:basedOn w:val="Privzetapisavaodstavka"/>
    <w:link w:val="Naslov1"/>
    <w:rsid w:val="00D3690E"/>
    <w:rPr>
      <w:rFonts w:ascii="Comic Sans MS" w:eastAsia="Times New Roman" w:hAnsi="Comic Sans MS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2.arnes.si/~morel/kem/kemr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kemija8/1235/index2.html" TargetMode="External"/><Relationship Id="rId12" Type="http://schemas.openxmlformats.org/officeDocument/2006/relationships/hyperlink" Target="https://interaktivne-vaje.si/kemija/kemijske_reakcij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bos.si/ekemija/e-gradivo/5-sklop/utrjevanje2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osbos.si/ekemija/e-gradivo/5-sklop/energija_pri_kemijskih_reakcijah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2020-03-23T13:04:00Z</dcterms:created>
  <dcterms:modified xsi:type="dcterms:W3CDTF">2020-03-25T06:05:00Z</dcterms:modified>
</cp:coreProperties>
</file>